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7346"/>
      </w:tblGrid>
      <w:tr w:rsidR="007C213E" w14:paraId="2756B373" w14:textId="77777777" w:rsidTr="00863ADC">
        <w:tc>
          <w:tcPr>
            <w:tcW w:w="2302" w:type="dxa"/>
            <w:tcBorders>
              <w:bottom w:val="single" w:sz="4" w:space="0" w:color="auto"/>
            </w:tcBorders>
          </w:tcPr>
          <w:p w14:paraId="77C0BF16" w14:textId="77777777" w:rsidR="007C213E" w:rsidRDefault="007C213E" w:rsidP="002C6429">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24336ABA" wp14:editId="7FAFE0FC">
                  <wp:simplePos x="0" y="0"/>
                  <wp:positionH relativeFrom="column">
                    <wp:posOffset>160020</wp:posOffset>
                  </wp:positionH>
                  <wp:positionV relativeFrom="paragraph">
                    <wp:posOffset>0</wp:posOffset>
                  </wp:positionV>
                  <wp:extent cx="1018540" cy="781050"/>
                  <wp:effectExtent l="0" t="0" r="0" b="0"/>
                  <wp:wrapTight wrapText="bothSides">
                    <wp:wrapPolygon edited="0">
                      <wp:start x="0" y="0"/>
                      <wp:lineTo x="0" y="21073"/>
                      <wp:lineTo x="21007" y="21073"/>
                      <wp:lineTo x="21007" y="0"/>
                      <wp:lineTo x="0" y="0"/>
                    </wp:wrapPolygon>
                  </wp:wrapTight>
                  <wp:docPr id="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8540" cy="781050"/>
                          </a:xfrm>
                          <a:prstGeom prst="rect">
                            <a:avLst/>
                          </a:prstGeom>
                        </pic:spPr>
                      </pic:pic>
                    </a:graphicData>
                  </a:graphic>
                  <wp14:sizeRelH relativeFrom="page">
                    <wp14:pctWidth>0</wp14:pctWidth>
                  </wp14:sizeRelH>
                  <wp14:sizeRelV relativeFrom="page">
                    <wp14:pctHeight>0</wp14:pctHeight>
                  </wp14:sizeRelV>
                </wp:anchor>
              </w:drawing>
            </w:r>
          </w:p>
        </w:tc>
        <w:tc>
          <w:tcPr>
            <w:tcW w:w="7346" w:type="dxa"/>
          </w:tcPr>
          <w:p w14:paraId="386FA0F5" w14:textId="77777777" w:rsidR="007C213E" w:rsidRPr="007C213E" w:rsidRDefault="007C213E" w:rsidP="00E86AED">
            <w:pPr>
              <w:jc w:val="right"/>
              <w:rPr>
                <w:rFonts w:ascii="Times New Roman" w:hAnsi="Times New Roman" w:cs="Times New Roman"/>
                <w:b/>
                <w:sz w:val="32"/>
                <w:szCs w:val="32"/>
              </w:rPr>
            </w:pPr>
            <w:r w:rsidRPr="007C213E">
              <w:rPr>
                <w:rFonts w:ascii="Times New Roman" w:hAnsi="Times New Roman" w:cs="Times New Roman"/>
                <w:b/>
                <w:sz w:val="32"/>
                <w:szCs w:val="32"/>
              </w:rPr>
              <w:t>CHIPPEWA VALLEY SCHOOLS</w:t>
            </w:r>
          </w:p>
          <w:p w14:paraId="2D7EBB7C" w14:textId="77777777" w:rsidR="007C213E" w:rsidRDefault="007C213E" w:rsidP="00E86AED">
            <w:pPr>
              <w:ind w:left="-2590"/>
              <w:jc w:val="right"/>
              <w:rPr>
                <w:rFonts w:ascii="Times New Roman" w:hAnsi="Times New Roman" w:cs="Times New Roman"/>
                <w:b/>
                <w:sz w:val="20"/>
                <w:szCs w:val="20"/>
              </w:rPr>
            </w:pPr>
            <w:r w:rsidRPr="007C213E">
              <w:rPr>
                <w:rFonts w:ascii="Times New Roman" w:hAnsi="Times New Roman" w:cs="Times New Roman"/>
                <w:b/>
                <w:sz w:val="32"/>
                <w:szCs w:val="32"/>
              </w:rPr>
              <w:t>Educational Services</w:t>
            </w:r>
          </w:p>
          <w:p w14:paraId="71EB4DC6" w14:textId="77777777" w:rsidR="007C213E" w:rsidRDefault="007C213E" w:rsidP="00E86AED">
            <w:pPr>
              <w:ind w:left="-2140"/>
              <w:jc w:val="right"/>
              <w:rPr>
                <w:rFonts w:ascii="Times New Roman" w:hAnsi="Times New Roman" w:cs="Times New Roman"/>
                <w:b/>
                <w:sz w:val="20"/>
                <w:szCs w:val="20"/>
              </w:rPr>
            </w:pPr>
            <w:r>
              <w:rPr>
                <w:rFonts w:ascii="Times New Roman" w:hAnsi="Times New Roman" w:cs="Times New Roman"/>
                <w:b/>
                <w:sz w:val="20"/>
                <w:szCs w:val="20"/>
              </w:rPr>
              <w:t>19120 Cass Avenue, Clinton Township, MI  48038</w:t>
            </w:r>
          </w:p>
          <w:p w14:paraId="6B139AF0" w14:textId="77777777" w:rsidR="007C213E" w:rsidRDefault="007C213E" w:rsidP="00E86AED">
            <w:pPr>
              <w:ind w:left="-2140"/>
              <w:jc w:val="right"/>
              <w:rPr>
                <w:rFonts w:ascii="Times New Roman" w:hAnsi="Times New Roman" w:cs="Times New Roman"/>
                <w:b/>
                <w:sz w:val="20"/>
                <w:szCs w:val="20"/>
              </w:rPr>
            </w:pPr>
            <w:r>
              <w:rPr>
                <w:rFonts w:ascii="Times New Roman" w:hAnsi="Times New Roman" w:cs="Times New Roman"/>
                <w:b/>
                <w:sz w:val="20"/>
                <w:szCs w:val="20"/>
              </w:rPr>
              <w:t>(586) 723-2020 – FAX (586) 723-2021</w:t>
            </w:r>
          </w:p>
          <w:p w14:paraId="6A2BECAF" w14:textId="77777777" w:rsidR="007C213E" w:rsidRDefault="007C213E" w:rsidP="00E86AED">
            <w:pPr>
              <w:jc w:val="right"/>
              <w:rPr>
                <w:rFonts w:ascii="Times New Roman" w:hAnsi="Times New Roman" w:cs="Times New Roman"/>
                <w:b/>
                <w:sz w:val="20"/>
                <w:szCs w:val="20"/>
              </w:rPr>
            </w:pPr>
          </w:p>
          <w:p w14:paraId="3223ED63" w14:textId="77777777" w:rsidR="007C213E" w:rsidRPr="007C213E" w:rsidRDefault="007C213E" w:rsidP="00E86AED">
            <w:pPr>
              <w:jc w:val="right"/>
              <w:rPr>
                <w:rFonts w:ascii="Times New Roman" w:hAnsi="Times New Roman" w:cs="Times New Roman"/>
                <w:sz w:val="16"/>
                <w:szCs w:val="16"/>
              </w:rPr>
            </w:pPr>
            <w:r>
              <w:rPr>
                <w:rFonts w:ascii="Times New Roman" w:hAnsi="Times New Roman" w:cs="Times New Roman"/>
                <w:sz w:val="16"/>
                <w:szCs w:val="16"/>
              </w:rPr>
              <w:t>“Chippewa Valley Schools. . .preparing students today for the challenges of tomorrow”</w:t>
            </w:r>
          </w:p>
        </w:tc>
      </w:tr>
      <w:tr w:rsidR="00E86AED" w14:paraId="26438479" w14:textId="77777777" w:rsidTr="00085E87">
        <w:tc>
          <w:tcPr>
            <w:tcW w:w="2302" w:type="dxa"/>
          </w:tcPr>
          <w:p w14:paraId="3456A762" w14:textId="50E92D9C" w:rsidR="00E86AED" w:rsidRPr="002D3A9A" w:rsidRDefault="00E86AED" w:rsidP="00A05216">
            <w:pPr>
              <w:rPr>
                <w:rFonts w:ascii="Times New Roman" w:hAnsi="Times New Roman" w:cs="Times New Roman"/>
                <w:sz w:val="18"/>
                <w:szCs w:val="18"/>
              </w:rPr>
            </w:pPr>
            <w:r>
              <w:rPr>
                <w:rFonts w:ascii="Times New Roman" w:hAnsi="Times New Roman" w:cs="Times New Roman"/>
                <w:b/>
                <w:sz w:val="18"/>
                <w:szCs w:val="18"/>
              </w:rPr>
              <w:br/>
            </w:r>
            <w:r w:rsidRPr="002D3A9A">
              <w:rPr>
                <w:rFonts w:ascii="Times New Roman" w:hAnsi="Times New Roman" w:cs="Times New Roman"/>
                <w:b/>
                <w:sz w:val="18"/>
                <w:szCs w:val="18"/>
              </w:rPr>
              <w:t>Mr. Ronald R. Roberts</w:t>
            </w:r>
          </w:p>
          <w:p w14:paraId="7B601857" w14:textId="77777777" w:rsidR="00E86AED" w:rsidRPr="007C213E" w:rsidRDefault="00E86AED" w:rsidP="00A05216">
            <w:pPr>
              <w:rPr>
                <w:rFonts w:ascii="Times New Roman" w:hAnsi="Times New Roman" w:cs="Times New Roman"/>
                <w:sz w:val="20"/>
                <w:szCs w:val="20"/>
              </w:rPr>
            </w:pPr>
            <w:r w:rsidRPr="002D3A9A">
              <w:rPr>
                <w:rFonts w:ascii="Times New Roman" w:hAnsi="Times New Roman" w:cs="Times New Roman"/>
                <w:sz w:val="18"/>
                <w:szCs w:val="20"/>
              </w:rPr>
              <w:t>Superintendent</w:t>
            </w:r>
          </w:p>
        </w:tc>
        <w:tc>
          <w:tcPr>
            <w:tcW w:w="7346" w:type="dxa"/>
          </w:tcPr>
          <w:p w14:paraId="073F09AD" w14:textId="1C878FB1" w:rsidR="00E86AED" w:rsidRPr="002D3A9A" w:rsidRDefault="00E86AED" w:rsidP="00E86AED">
            <w:pPr>
              <w:jc w:val="right"/>
              <w:rPr>
                <w:rFonts w:ascii="Times New Roman" w:hAnsi="Times New Roman" w:cs="Times New Roman"/>
                <w:sz w:val="18"/>
                <w:szCs w:val="20"/>
              </w:rPr>
            </w:pPr>
            <w:r>
              <w:rPr>
                <w:rFonts w:ascii="Times New Roman" w:hAnsi="Times New Roman" w:cs="Times New Roman"/>
                <w:b/>
                <w:sz w:val="18"/>
                <w:szCs w:val="20"/>
              </w:rPr>
              <w:br/>
            </w:r>
            <w:r w:rsidRPr="002D3A9A">
              <w:rPr>
                <w:rFonts w:ascii="Times New Roman" w:hAnsi="Times New Roman" w:cs="Times New Roman"/>
                <w:b/>
                <w:sz w:val="18"/>
                <w:szCs w:val="20"/>
              </w:rPr>
              <w:t xml:space="preserve">Dr. Donald J. </w:t>
            </w:r>
            <w:proofErr w:type="spellStart"/>
            <w:r w:rsidRPr="002D3A9A">
              <w:rPr>
                <w:rFonts w:ascii="Times New Roman" w:hAnsi="Times New Roman" w:cs="Times New Roman"/>
                <w:b/>
                <w:sz w:val="18"/>
                <w:szCs w:val="20"/>
              </w:rPr>
              <w:t>Brosky</w:t>
            </w:r>
            <w:proofErr w:type="spellEnd"/>
          </w:p>
          <w:p w14:paraId="1862EDA5" w14:textId="77777777" w:rsidR="00E86AED" w:rsidRPr="007C213E" w:rsidRDefault="00E86AED" w:rsidP="00E86AED">
            <w:pPr>
              <w:jc w:val="right"/>
              <w:rPr>
                <w:rFonts w:ascii="Times New Roman" w:hAnsi="Times New Roman" w:cs="Times New Roman"/>
                <w:sz w:val="20"/>
                <w:szCs w:val="20"/>
              </w:rPr>
            </w:pPr>
            <w:r w:rsidRPr="002D3A9A">
              <w:rPr>
                <w:rFonts w:ascii="Times New Roman" w:hAnsi="Times New Roman" w:cs="Times New Roman"/>
                <w:sz w:val="18"/>
                <w:szCs w:val="20"/>
              </w:rPr>
              <w:t>Executive Director of</w:t>
            </w:r>
            <w:r w:rsidRPr="002D3A9A">
              <w:rPr>
                <w:rFonts w:ascii="Times New Roman" w:hAnsi="Times New Roman" w:cs="Times New Roman"/>
                <w:sz w:val="18"/>
                <w:szCs w:val="20"/>
              </w:rPr>
              <w:br/>
              <w:t>Elementary Education</w:t>
            </w:r>
          </w:p>
        </w:tc>
      </w:tr>
      <w:tr w:rsidR="00E86AED" w14:paraId="0682F904" w14:textId="77777777" w:rsidTr="007636D2">
        <w:tc>
          <w:tcPr>
            <w:tcW w:w="2302" w:type="dxa"/>
          </w:tcPr>
          <w:p w14:paraId="0DED2E80" w14:textId="76B05DB0" w:rsidR="00E86AED" w:rsidRPr="002D3A9A" w:rsidRDefault="00E86AED" w:rsidP="00DB4D9F">
            <w:pPr>
              <w:rPr>
                <w:rFonts w:ascii="Times New Roman" w:hAnsi="Times New Roman" w:cs="Times New Roman"/>
                <w:b/>
                <w:sz w:val="18"/>
                <w:szCs w:val="20"/>
              </w:rPr>
            </w:pPr>
            <w:r>
              <w:rPr>
                <w:rFonts w:ascii="Times New Roman" w:hAnsi="Times New Roman" w:cs="Times New Roman"/>
                <w:b/>
                <w:sz w:val="18"/>
                <w:szCs w:val="20"/>
              </w:rPr>
              <w:br/>
            </w:r>
            <w:r w:rsidRPr="002D3A9A">
              <w:rPr>
                <w:rFonts w:ascii="Times New Roman" w:hAnsi="Times New Roman" w:cs="Times New Roman"/>
                <w:b/>
                <w:sz w:val="18"/>
                <w:szCs w:val="20"/>
              </w:rPr>
              <w:t>Mr. Edward Skiba</w:t>
            </w:r>
            <w:r w:rsidRPr="002D3A9A">
              <w:rPr>
                <w:rFonts w:ascii="Times New Roman" w:hAnsi="Times New Roman" w:cs="Times New Roman"/>
                <w:sz w:val="18"/>
                <w:szCs w:val="20"/>
              </w:rPr>
              <w:t xml:space="preserve"> Assistant Superintendent</w:t>
            </w:r>
            <w:r w:rsidRPr="002D3A9A">
              <w:rPr>
                <w:rFonts w:ascii="Times New Roman" w:hAnsi="Times New Roman" w:cs="Times New Roman"/>
                <w:sz w:val="18"/>
                <w:szCs w:val="20"/>
              </w:rPr>
              <w:br/>
              <w:t>of Educational Services</w:t>
            </w:r>
          </w:p>
        </w:tc>
        <w:tc>
          <w:tcPr>
            <w:tcW w:w="7346" w:type="dxa"/>
          </w:tcPr>
          <w:p w14:paraId="0CDDA930" w14:textId="67071834" w:rsidR="00E86AED" w:rsidRPr="002D3A9A" w:rsidRDefault="00E86AED" w:rsidP="00E86AED">
            <w:pPr>
              <w:jc w:val="right"/>
              <w:rPr>
                <w:rFonts w:ascii="Times New Roman" w:hAnsi="Times New Roman" w:cs="Times New Roman"/>
                <w:sz w:val="18"/>
                <w:szCs w:val="20"/>
              </w:rPr>
            </w:pPr>
            <w:r>
              <w:rPr>
                <w:rFonts w:ascii="Times New Roman" w:hAnsi="Times New Roman" w:cs="Times New Roman"/>
                <w:b/>
                <w:sz w:val="18"/>
                <w:szCs w:val="20"/>
              </w:rPr>
              <w:br/>
            </w:r>
            <w:r w:rsidRPr="002D3A9A">
              <w:rPr>
                <w:rFonts w:ascii="Times New Roman" w:hAnsi="Times New Roman" w:cs="Times New Roman"/>
                <w:b/>
                <w:sz w:val="18"/>
                <w:szCs w:val="20"/>
              </w:rPr>
              <w:t>Dr. Pam</w:t>
            </w:r>
            <w:r>
              <w:rPr>
                <w:rFonts w:ascii="Times New Roman" w:hAnsi="Times New Roman" w:cs="Times New Roman"/>
                <w:b/>
                <w:sz w:val="18"/>
                <w:szCs w:val="20"/>
              </w:rPr>
              <w:t>ela</w:t>
            </w:r>
            <w:r w:rsidRPr="002D3A9A">
              <w:rPr>
                <w:rFonts w:ascii="Times New Roman" w:hAnsi="Times New Roman" w:cs="Times New Roman"/>
                <w:b/>
                <w:sz w:val="18"/>
                <w:szCs w:val="20"/>
              </w:rPr>
              <w:t xml:space="preserve"> Jones</w:t>
            </w:r>
          </w:p>
          <w:p w14:paraId="2EB03EFA" w14:textId="77777777" w:rsidR="00E86AED" w:rsidRDefault="00E86AED" w:rsidP="00E86AED">
            <w:pPr>
              <w:jc w:val="right"/>
              <w:rPr>
                <w:rFonts w:ascii="Times New Roman" w:hAnsi="Times New Roman" w:cs="Times New Roman"/>
                <w:sz w:val="18"/>
                <w:szCs w:val="20"/>
              </w:rPr>
            </w:pPr>
            <w:r w:rsidRPr="002D3A9A">
              <w:rPr>
                <w:rFonts w:ascii="Times New Roman" w:hAnsi="Times New Roman" w:cs="Times New Roman"/>
                <w:sz w:val="18"/>
                <w:szCs w:val="20"/>
              </w:rPr>
              <w:t>Director of Curriculum &amp; Assessments</w:t>
            </w:r>
          </w:p>
          <w:p w14:paraId="3A6CBA90" w14:textId="77777777" w:rsidR="00E86AED" w:rsidRDefault="00E86AED" w:rsidP="00E86AED">
            <w:pPr>
              <w:jc w:val="right"/>
              <w:rPr>
                <w:rFonts w:ascii="Times New Roman" w:hAnsi="Times New Roman" w:cs="Times New Roman"/>
                <w:sz w:val="18"/>
                <w:szCs w:val="20"/>
              </w:rPr>
            </w:pPr>
          </w:p>
          <w:p w14:paraId="783DF38F" w14:textId="77777777" w:rsidR="00E86AED" w:rsidRPr="00AB6D1B" w:rsidRDefault="00E86AED" w:rsidP="00E86AED">
            <w:pPr>
              <w:jc w:val="right"/>
              <w:rPr>
                <w:rFonts w:ascii="Times New Roman" w:hAnsi="Times New Roman" w:cs="Times New Roman"/>
                <w:b/>
                <w:sz w:val="18"/>
                <w:szCs w:val="20"/>
              </w:rPr>
            </w:pPr>
            <w:r w:rsidRPr="00AB6D1B">
              <w:rPr>
                <w:rFonts w:ascii="Times New Roman" w:hAnsi="Times New Roman" w:cs="Times New Roman"/>
                <w:b/>
                <w:sz w:val="18"/>
                <w:szCs w:val="20"/>
              </w:rPr>
              <w:t>Mrs. Kimberly Voss</w:t>
            </w:r>
          </w:p>
          <w:p w14:paraId="7BB5BF90" w14:textId="77777777" w:rsidR="00E86AED" w:rsidRPr="00750572" w:rsidRDefault="00E86AED" w:rsidP="00E86AED">
            <w:pPr>
              <w:jc w:val="right"/>
              <w:rPr>
                <w:rFonts w:ascii="Times New Roman" w:hAnsi="Times New Roman" w:cs="Times New Roman"/>
                <w:sz w:val="18"/>
                <w:szCs w:val="20"/>
              </w:rPr>
            </w:pPr>
            <w:r>
              <w:rPr>
                <w:rFonts w:ascii="Times New Roman" w:hAnsi="Times New Roman" w:cs="Times New Roman"/>
                <w:sz w:val="18"/>
                <w:szCs w:val="20"/>
              </w:rPr>
              <w:t>Coordinator of Student Learning</w:t>
            </w:r>
          </w:p>
        </w:tc>
      </w:tr>
    </w:tbl>
    <w:p w14:paraId="6997D21C" w14:textId="77777777" w:rsidR="00D350A4" w:rsidRDefault="00D350A4" w:rsidP="00DF7007">
      <w:pPr>
        <w:spacing w:after="0"/>
        <w:rPr>
          <w:rFonts w:ascii="Times New Roman" w:hAnsi="Times New Roman" w:cs="Times New Roman"/>
        </w:rPr>
      </w:pPr>
    </w:p>
    <w:p w14:paraId="00647D34" w14:textId="77777777" w:rsidR="00C772D1" w:rsidRPr="00D350A4" w:rsidRDefault="00FB07CB" w:rsidP="00DF7007">
      <w:pPr>
        <w:spacing w:after="0"/>
        <w:rPr>
          <w:rFonts w:cs="Times New Roman"/>
          <w:sz w:val="20"/>
          <w:szCs w:val="20"/>
        </w:rPr>
      </w:pPr>
      <w:r w:rsidRPr="00D350A4">
        <w:rPr>
          <w:rFonts w:cs="Times New Roman"/>
          <w:sz w:val="20"/>
          <w:szCs w:val="20"/>
        </w:rPr>
        <w:t xml:space="preserve">Dear Parent: </w:t>
      </w:r>
    </w:p>
    <w:p w14:paraId="2A23DF20" w14:textId="77777777" w:rsidR="00C772D1" w:rsidRPr="00D350A4" w:rsidRDefault="00C772D1" w:rsidP="00DF7007">
      <w:pPr>
        <w:spacing w:after="0"/>
        <w:rPr>
          <w:rFonts w:cs="Times New Roman"/>
          <w:sz w:val="20"/>
          <w:szCs w:val="20"/>
        </w:rPr>
      </w:pPr>
    </w:p>
    <w:p w14:paraId="3D33A10C" w14:textId="77777777" w:rsidR="00BD2051" w:rsidRPr="00D350A4" w:rsidRDefault="00C772D1" w:rsidP="00DF7007">
      <w:pPr>
        <w:spacing w:after="0"/>
        <w:rPr>
          <w:rFonts w:cs="Times New Roman"/>
          <w:sz w:val="20"/>
          <w:szCs w:val="20"/>
        </w:rPr>
      </w:pPr>
      <w:r w:rsidRPr="00D350A4">
        <w:rPr>
          <w:rFonts w:cs="Times New Roman"/>
          <w:sz w:val="20"/>
          <w:szCs w:val="20"/>
        </w:rPr>
        <w:t>In Chippewa Valley Schools we continuously strive to provide the best possible learning environment for all students to excel.</w:t>
      </w:r>
      <w:r w:rsidR="00BD2051" w:rsidRPr="00D350A4">
        <w:rPr>
          <w:rFonts w:cs="Times New Roman"/>
          <w:sz w:val="20"/>
          <w:szCs w:val="20"/>
        </w:rPr>
        <w:t xml:space="preserve"> By aligning our instruction to the curriculum standards set by our state and by using assessments to determine students’ progress toward those standards, we are better able </w:t>
      </w:r>
      <w:proofErr w:type="gramStart"/>
      <w:r w:rsidR="00BD2051" w:rsidRPr="00D350A4">
        <w:rPr>
          <w:rFonts w:cs="Times New Roman"/>
          <w:sz w:val="20"/>
          <w:szCs w:val="20"/>
        </w:rPr>
        <w:t>to  meet</w:t>
      </w:r>
      <w:proofErr w:type="gramEnd"/>
      <w:r w:rsidR="00BD2051" w:rsidRPr="00D350A4">
        <w:rPr>
          <w:rFonts w:cs="Times New Roman"/>
          <w:sz w:val="20"/>
          <w:szCs w:val="20"/>
        </w:rPr>
        <w:t xml:space="preserve"> the needs of all students.  </w:t>
      </w:r>
    </w:p>
    <w:p w14:paraId="00B62A19" w14:textId="77777777" w:rsidR="00BD2051" w:rsidRPr="00D350A4" w:rsidRDefault="00BD2051" w:rsidP="00DF7007">
      <w:pPr>
        <w:spacing w:after="0"/>
        <w:rPr>
          <w:rFonts w:cs="Times New Roman"/>
          <w:sz w:val="20"/>
          <w:szCs w:val="20"/>
        </w:rPr>
      </w:pPr>
    </w:p>
    <w:p w14:paraId="6779A14D" w14:textId="77777777" w:rsidR="00BD2051" w:rsidRPr="00D350A4" w:rsidRDefault="00054164" w:rsidP="00BD2051">
      <w:pPr>
        <w:rPr>
          <w:rFonts w:cs="Times New Roman"/>
          <w:sz w:val="20"/>
          <w:szCs w:val="20"/>
        </w:rPr>
      </w:pPr>
      <w:r>
        <w:rPr>
          <w:rFonts w:cs="Times New Roman"/>
          <w:sz w:val="20"/>
          <w:szCs w:val="20"/>
        </w:rPr>
        <w:t>Three years ago</w:t>
      </w:r>
      <w:r w:rsidR="00BD2051" w:rsidRPr="00D350A4">
        <w:rPr>
          <w:rFonts w:cs="Times New Roman"/>
          <w:sz w:val="20"/>
          <w:szCs w:val="20"/>
        </w:rPr>
        <w:t>, Chippewa Valley added NWE</w:t>
      </w:r>
      <w:r w:rsidR="00E06CAD">
        <w:rPr>
          <w:rFonts w:cs="Times New Roman"/>
          <w:sz w:val="20"/>
          <w:szCs w:val="20"/>
        </w:rPr>
        <w:t>A/</w:t>
      </w:r>
      <w:r w:rsidR="00BD2051" w:rsidRPr="00D350A4">
        <w:rPr>
          <w:rFonts w:cs="Times New Roman"/>
          <w:sz w:val="20"/>
          <w:szCs w:val="20"/>
        </w:rPr>
        <w:t>MAP assessments to our comprehensive assessment plan.  MAP assessments are common benchmark assessments for all students in grades</w:t>
      </w:r>
      <w:r w:rsidR="00FD5860">
        <w:rPr>
          <w:rFonts w:cs="Times New Roman"/>
          <w:sz w:val="20"/>
          <w:szCs w:val="20"/>
        </w:rPr>
        <w:t xml:space="preserve"> K-10</w:t>
      </w:r>
      <w:r w:rsidR="00BD2051" w:rsidRPr="00D350A4">
        <w:rPr>
          <w:rFonts w:cs="Times New Roman"/>
          <w:sz w:val="20"/>
          <w:szCs w:val="20"/>
        </w:rPr>
        <w:t>. Three times during each school year (fall, winter &amp; spring), students will take computerized assessments called Measures of Academic Progress</w:t>
      </w:r>
      <w:r w:rsidR="00BD2051" w:rsidRPr="00D350A4">
        <w:rPr>
          <w:rFonts w:cs="Times New Roman"/>
          <w:sz w:val="20"/>
          <w:szCs w:val="20"/>
          <w:vertAlign w:val="superscript"/>
        </w:rPr>
        <w:t>®</w:t>
      </w:r>
      <w:r w:rsidR="00BD2051" w:rsidRPr="00D350A4">
        <w:rPr>
          <w:rFonts w:cs="Times New Roman"/>
          <w:sz w:val="20"/>
          <w:szCs w:val="20"/>
        </w:rPr>
        <w:t xml:space="preserve"> (MAP</w:t>
      </w:r>
      <w:r w:rsidR="00BD2051" w:rsidRPr="00D350A4">
        <w:rPr>
          <w:rFonts w:cs="Times New Roman"/>
          <w:sz w:val="20"/>
          <w:szCs w:val="20"/>
          <w:vertAlign w:val="superscript"/>
        </w:rPr>
        <w:t>®</w:t>
      </w:r>
      <w:r>
        <w:rPr>
          <w:rFonts w:cs="Times New Roman"/>
          <w:sz w:val="20"/>
          <w:szCs w:val="20"/>
        </w:rPr>
        <w:t>)</w:t>
      </w:r>
      <w:r w:rsidR="00BD2051" w:rsidRPr="00D350A4">
        <w:rPr>
          <w:rFonts w:cs="Times New Roman"/>
          <w:sz w:val="20"/>
          <w:szCs w:val="20"/>
        </w:rPr>
        <w:t xml:space="preserve"> in Mathematics and English Language Arts.</w:t>
      </w:r>
    </w:p>
    <w:p w14:paraId="402DE4DC" w14:textId="77777777" w:rsidR="00BD2051" w:rsidRPr="00D350A4" w:rsidRDefault="00BD2051" w:rsidP="00BD2051">
      <w:pPr>
        <w:rPr>
          <w:rFonts w:cs="Times New Roman"/>
          <w:sz w:val="20"/>
          <w:szCs w:val="20"/>
        </w:rPr>
      </w:pPr>
      <w:r w:rsidRPr="00D350A4">
        <w:rPr>
          <w:rFonts w:cs="Times New Roman"/>
          <w:sz w:val="20"/>
          <w:szCs w:val="20"/>
        </w:rPr>
        <w:t xml:space="preserve">The purpose of these assessments is to provide data on students’ growth over time in the areas of mathematics and English Language Arts, so that teachers can use this data to inform instruction.  The resulting data allows teachers to see the instructional ranges within their classroom and begin to target their teaching to specific skills students need.  This allows for more individualized instruction within the classroom to meet the needs of all learners. </w:t>
      </w:r>
    </w:p>
    <w:p w14:paraId="3BB1A1B7" w14:textId="77777777" w:rsidR="00BD2051" w:rsidRPr="00D350A4" w:rsidRDefault="00BD2051" w:rsidP="00BD2051">
      <w:pPr>
        <w:rPr>
          <w:rFonts w:cs="Times New Roman"/>
          <w:sz w:val="20"/>
          <w:szCs w:val="20"/>
        </w:rPr>
      </w:pPr>
      <w:r w:rsidRPr="00D350A4">
        <w:rPr>
          <w:rFonts w:cs="Times New Roman"/>
          <w:sz w:val="20"/>
          <w:szCs w:val="20"/>
        </w:rPr>
        <w:t>MAP tests are unique in that they adapt to be appropriate for your child’s level of learning. As a result, each student has the same opportunity to succeed and maintain a positive attitude toward testing.  And with MAP tests, we can administer shorter tests and use less class time while still receiving detailed, accurate information about your child’s academic growth. During each testing period, your child w</w:t>
      </w:r>
      <w:r w:rsidR="00054164">
        <w:rPr>
          <w:rFonts w:cs="Times New Roman"/>
          <w:sz w:val="20"/>
          <w:szCs w:val="20"/>
        </w:rPr>
        <w:t>ill spend a total of about two</w:t>
      </w:r>
      <w:r w:rsidRPr="00D350A4">
        <w:rPr>
          <w:rFonts w:cs="Times New Roman"/>
          <w:sz w:val="20"/>
          <w:szCs w:val="20"/>
        </w:rPr>
        <w:t xml:space="preserve"> hours comp</w:t>
      </w:r>
      <w:r w:rsidR="00054164">
        <w:rPr>
          <w:rFonts w:cs="Times New Roman"/>
          <w:sz w:val="20"/>
          <w:szCs w:val="20"/>
        </w:rPr>
        <w:t>leting these tests</w:t>
      </w:r>
      <w:r w:rsidRPr="00D350A4">
        <w:rPr>
          <w:rFonts w:cs="Times New Roman"/>
          <w:sz w:val="20"/>
          <w:szCs w:val="20"/>
        </w:rPr>
        <w:t>. This assessment score will be used in conjunction with many other pieces of data we use to develop the whole picture of your child.  All assessments can be impacted by items such as student familiarity, perceptions about testing, anxiety, and student engagement.  This data will be just one piece of the picture; other measures of academic progre</w:t>
      </w:r>
      <w:r w:rsidR="00054164">
        <w:rPr>
          <w:rFonts w:cs="Times New Roman"/>
          <w:sz w:val="20"/>
          <w:szCs w:val="20"/>
        </w:rPr>
        <w:t>ss will continue to include MSTEP</w:t>
      </w:r>
      <w:r w:rsidRPr="00D350A4">
        <w:rPr>
          <w:rFonts w:cs="Times New Roman"/>
          <w:sz w:val="20"/>
          <w:szCs w:val="20"/>
        </w:rPr>
        <w:t xml:space="preserve">, MME, DRA (K-2) and individual building and/or teacher assessments. </w:t>
      </w:r>
    </w:p>
    <w:p w14:paraId="2895C27F" w14:textId="77777777" w:rsidR="00FB07CB" w:rsidRDefault="005631B8" w:rsidP="00DF7007">
      <w:pPr>
        <w:spacing w:after="0"/>
        <w:rPr>
          <w:rFonts w:cs="Times New Roman"/>
          <w:sz w:val="20"/>
          <w:szCs w:val="20"/>
        </w:rPr>
      </w:pPr>
      <w:r w:rsidRPr="00D350A4">
        <w:rPr>
          <w:rFonts w:cs="Times New Roman"/>
          <w:sz w:val="20"/>
          <w:szCs w:val="20"/>
        </w:rPr>
        <w:t>You may receive your child’s MAP results up to three times a year.  On the next page</w:t>
      </w:r>
      <w:r w:rsidR="00054164">
        <w:rPr>
          <w:rFonts w:cs="Times New Roman"/>
          <w:sz w:val="20"/>
          <w:szCs w:val="20"/>
        </w:rPr>
        <w:t>,</w:t>
      </w:r>
      <w:r w:rsidRPr="00D350A4">
        <w:rPr>
          <w:rFonts w:cs="Times New Roman"/>
          <w:sz w:val="20"/>
          <w:szCs w:val="20"/>
        </w:rPr>
        <w:t xml:space="preserve"> there are explanations of various components of this report to better help you understand your child’s progress. </w:t>
      </w:r>
      <w:r w:rsidR="00D350A4" w:rsidRPr="00D350A4">
        <w:rPr>
          <w:rFonts w:cs="Times New Roman"/>
          <w:sz w:val="20"/>
          <w:szCs w:val="20"/>
        </w:rPr>
        <w:t xml:space="preserve">Your child’s MAP results are reported in RIT scores. </w:t>
      </w:r>
      <w:r w:rsidRPr="00D350A4">
        <w:rPr>
          <w:rFonts w:cs="Times New Roman"/>
          <w:sz w:val="20"/>
          <w:szCs w:val="20"/>
        </w:rPr>
        <w:t xml:space="preserve">This is a different type of score than a typical score on a classroom assessment.  It does not provide results in a </w:t>
      </w:r>
      <w:r w:rsidR="00D350A4" w:rsidRPr="00D350A4">
        <w:rPr>
          <w:rFonts w:cs="Times New Roman"/>
          <w:sz w:val="20"/>
          <w:szCs w:val="20"/>
        </w:rPr>
        <w:t xml:space="preserve">percentage of correct answers to total answers but rather provides results compared to other students across the country.  </w:t>
      </w:r>
      <w:proofErr w:type="gramStart"/>
      <w:r w:rsidR="00D350A4" w:rsidRPr="00D350A4">
        <w:rPr>
          <w:rFonts w:cs="Times New Roman"/>
          <w:sz w:val="20"/>
          <w:szCs w:val="20"/>
        </w:rPr>
        <w:t>The RIT</w:t>
      </w:r>
      <w:proofErr w:type="gramEnd"/>
      <w:r w:rsidR="00D350A4" w:rsidRPr="00D350A4">
        <w:rPr>
          <w:rFonts w:cs="Times New Roman"/>
          <w:sz w:val="20"/>
          <w:szCs w:val="20"/>
        </w:rPr>
        <w:t xml:space="preserve"> is used to </w:t>
      </w:r>
      <w:r w:rsidR="00AB6D1B">
        <w:rPr>
          <w:rFonts w:cs="Times New Roman"/>
          <w:sz w:val="20"/>
          <w:szCs w:val="20"/>
        </w:rPr>
        <w:t xml:space="preserve">tell us what a student is ready to learn in the curriculum </w:t>
      </w:r>
      <w:r w:rsidR="00D350A4" w:rsidRPr="00D350A4">
        <w:rPr>
          <w:rFonts w:cs="Times New Roman"/>
          <w:sz w:val="20"/>
          <w:szCs w:val="20"/>
        </w:rPr>
        <w:t xml:space="preserve">and scores </w:t>
      </w:r>
      <w:r w:rsidR="00AB6D1B">
        <w:rPr>
          <w:rFonts w:cs="Times New Roman"/>
          <w:sz w:val="20"/>
          <w:szCs w:val="20"/>
        </w:rPr>
        <w:t xml:space="preserve">over time </w:t>
      </w:r>
      <w:r w:rsidR="00D350A4" w:rsidRPr="00D350A4">
        <w:rPr>
          <w:rFonts w:cs="Times New Roman"/>
          <w:sz w:val="20"/>
          <w:szCs w:val="20"/>
        </w:rPr>
        <w:t>can be compared to tell how much growth a child has made</w:t>
      </w:r>
      <w:r w:rsidR="00AB6D1B">
        <w:rPr>
          <w:rFonts w:cs="Times New Roman"/>
          <w:sz w:val="20"/>
          <w:szCs w:val="20"/>
        </w:rPr>
        <w:t>.</w:t>
      </w:r>
      <w:r w:rsidR="00D350A4" w:rsidRPr="00D350A4">
        <w:rPr>
          <w:rFonts w:cs="Times New Roman"/>
          <w:sz w:val="20"/>
          <w:szCs w:val="20"/>
        </w:rPr>
        <w:t xml:space="preserve"> </w:t>
      </w:r>
    </w:p>
    <w:p w14:paraId="145353E3" w14:textId="77777777" w:rsidR="00E06CAD" w:rsidRDefault="00E06CAD" w:rsidP="00DF7007">
      <w:pPr>
        <w:spacing w:after="0"/>
        <w:rPr>
          <w:rFonts w:cs="Times New Roman"/>
          <w:sz w:val="20"/>
          <w:szCs w:val="20"/>
        </w:rPr>
      </w:pPr>
    </w:p>
    <w:p w14:paraId="5BC5E575" w14:textId="77777777" w:rsidR="00222267" w:rsidRDefault="00D350A4" w:rsidP="00DF7007">
      <w:pPr>
        <w:spacing w:after="0"/>
        <w:rPr>
          <w:rFonts w:cs="Times New Roman"/>
          <w:sz w:val="20"/>
          <w:szCs w:val="20"/>
        </w:rPr>
      </w:pPr>
      <w:r>
        <w:rPr>
          <w:rFonts w:cs="Times New Roman"/>
          <w:sz w:val="20"/>
          <w:szCs w:val="20"/>
        </w:rPr>
        <w:t>Partnering to help all students learn, parents and teachers can have a profound positive effect on the le</w:t>
      </w:r>
      <w:r w:rsidR="00AB0A7B">
        <w:rPr>
          <w:rFonts w:cs="Times New Roman"/>
          <w:sz w:val="20"/>
          <w:szCs w:val="20"/>
        </w:rPr>
        <w:t>arning lives of our children.  We</w:t>
      </w:r>
      <w:r>
        <w:rPr>
          <w:rFonts w:cs="Times New Roman"/>
          <w:sz w:val="20"/>
          <w:szCs w:val="20"/>
        </w:rPr>
        <w:t xml:space="preserve"> hope you find the enclosed reports informa</w:t>
      </w:r>
      <w:r w:rsidR="00E06CAD">
        <w:rPr>
          <w:rFonts w:cs="Times New Roman"/>
          <w:sz w:val="20"/>
          <w:szCs w:val="20"/>
        </w:rPr>
        <w:t>tive.  If you have any questions</w:t>
      </w:r>
      <w:r>
        <w:rPr>
          <w:rFonts w:cs="Times New Roman"/>
          <w:sz w:val="20"/>
          <w:szCs w:val="20"/>
        </w:rPr>
        <w:t xml:space="preserve"> </w:t>
      </w:r>
      <w:r w:rsidR="00E06CAD">
        <w:rPr>
          <w:rFonts w:cs="Times New Roman"/>
          <w:sz w:val="20"/>
          <w:szCs w:val="20"/>
        </w:rPr>
        <w:t>regarding NWEA/</w:t>
      </w:r>
      <w:r w:rsidR="00AB6D1B">
        <w:rPr>
          <w:rFonts w:cs="Times New Roman"/>
          <w:sz w:val="20"/>
          <w:szCs w:val="20"/>
        </w:rPr>
        <w:t xml:space="preserve"> MAP assessments, </w:t>
      </w:r>
      <w:r>
        <w:rPr>
          <w:rFonts w:cs="Times New Roman"/>
          <w:sz w:val="20"/>
          <w:szCs w:val="20"/>
        </w:rPr>
        <w:t xml:space="preserve">please contact </w:t>
      </w:r>
      <w:r w:rsidR="00AB6D1B">
        <w:rPr>
          <w:rFonts w:cs="Times New Roman"/>
          <w:sz w:val="20"/>
          <w:szCs w:val="20"/>
        </w:rPr>
        <w:t>Mrs. Voss, at 586-723-2223</w:t>
      </w:r>
      <w:r w:rsidR="00AB0A7B">
        <w:rPr>
          <w:rFonts w:cs="Times New Roman"/>
          <w:sz w:val="20"/>
          <w:szCs w:val="20"/>
        </w:rPr>
        <w:t xml:space="preserve"> or </w:t>
      </w:r>
      <w:r w:rsidR="00E06CAD">
        <w:rPr>
          <w:rFonts w:cs="Times New Roman"/>
          <w:sz w:val="20"/>
          <w:szCs w:val="20"/>
        </w:rPr>
        <w:t xml:space="preserve">e-mail </w:t>
      </w:r>
      <w:hyperlink r:id="rId7" w:history="1">
        <w:r w:rsidR="00AB6D1B" w:rsidRPr="00E86AED">
          <w:rPr>
            <w:rStyle w:val="Hyperlink"/>
            <w:rFonts w:asciiTheme="minorHAnsi" w:eastAsiaTheme="minorHAnsi" w:hAnsiTheme="minorHAnsi" w:cs="Times New Roman"/>
            <w:color w:val="C00000"/>
            <w:sz w:val="20"/>
            <w:szCs w:val="20"/>
          </w:rPr>
          <w:t>kvoss02@cvs.k12.mi.us</w:t>
        </w:r>
      </w:hyperlink>
      <w:r w:rsidR="00AB0A7B" w:rsidRPr="00E86AED">
        <w:rPr>
          <w:rFonts w:cs="Times New Roman"/>
          <w:color w:val="C00000"/>
          <w:sz w:val="20"/>
          <w:szCs w:val="20"/>
        </w:rPr>
        <w:t xml:space="preserve"> </w:t>
      </w:r>
      <w:r>
        <w:rPr>
          <w:rFonts w:cs="Times New Roman"/>
          <w:sz w:val="20"/>
          <w:szCs w:val="20"/>
        </w:rPr>
        <w:t xml:space="preserve">for further information.  </w:t>
      </w:r>
    </w:p>
    <w:p w14:paraId="5200A9F8" w14:textId="77777777" w:rsidR="005C3935" w:rsidRDefault="005C3935" w:rsidP="00DF7007">
      <w:pPr>
        <w:spacing w:after="0"/>
        <w:rPr>
          <w:rFonts w:cs="Times New Roman"/>
          <w:sz w:val="20"/>
          <w:szCs w:val="20"/>
        </w:rPr>
      </w:pPr>
    </w:p>
    <w:p w14:paraId="7E858195" w14:textId="77777777" w:rsidR="005C3935" w:rsidRDefault="005C3935" w:rsidP="00DF7007">
      <w:pPr>
        <w:spacing w:after="0"/>
        <w:rPr>
          <w:rFonts w:cs="Times New Roman"/>
          <w:sz w:val="20"/>
          <w:szCs w:val="20"/>
        </w:rPr>
      </w:pPr>
      <w:r>
        <w:rPr>
          <w:rFonts w:cs="Times New Roman"/>
          <w:sz w:val="20"/>
          <w:szCs w:val="20"/>
        </w:rPr>
        <w:t>Respectfully,</w:t>
      </w:r>
    </w:p>
    <w:p w14:paraId="62C91FF2" w14:textId="77777777" w:rsidR="005C3935" w:rsidRDefault="005C3935" w:rsidP="00DF7007">
      <w:pPr>
        <w:spacing w:after="0"/>
        <w:rPr>
          <w:rFonts w:cs="Times New Roman"/>
          <w:sz w:val="20"/>
          <w:szCs w:val="20"/>
        </w:rPr>
      </w:pPr>
    </w:p>
    <w:p w14:paraId="58DB79A1" w14:textId="77777777" w:rsidR="005C3935" w:rsidRDefault="005C3935" w:rsidP="00DF7007">
      <w:pPr>
        <w:spacing w:after="0"/>
        <w:rPr>
          <w:rFonts w:cs="Times New Roman"/>
          <w:sz w:val="20"/>
          <w:szCs w:val="20"/>
        </w:rPr>
      </w:pPr>
      <w:r>
        <w:rPr>
          <w:rFonts w:cs="Times New Roman"/>
          <w:sz w:val="20"/>
          <w:szCs w:val="20"/>
        </w:rPr>
        <w:t>Kimberly Voss</w:t>
      </w:r>
    </w:p>
    <w:p w14:paraId="76D5F2D9" w14:textId="77777777" w:rsidR="00B11AAE" w:rsidRPr="00176FDB" w:rsidRDefault="00B11AAE" w:rsidP="00B11AAE">
      <w:pPr>
        <w:pStyle w:val="Body1"/>
        <w:spacing w:after="0"/>
        <w:rPr>
          <w:rFonts w:asciiTheme="minorHAnsi" w:hAnsiTheme="minorHAnsi"/>
          <w:b/>
          <w:color w:val="FF0000"/>
          <w:szCs w:val="22"/>
        </w:rPr>
      </w:pPr>
    </w:p>
    <w:p w14:paraId="08D2551D" w14:textId="77777777" w:rsidR="00B11AAE" w:rsidRDefault="00B11AAE" w:rsidP="00B11AAE">
      <w:pPr>
        <w:pStyle w:val="Body1"/>
        <w:spacing w:after="0"/>
        <w:rPr>
          <w:rFonts w:asciiTheme="minorHAnsi" w:hAnsiTheme="minorHAnsi"/>
          <w:b/>
          <w:color w:val="auto"/>
          <w:szCs w:val="22"/>
          <w:u w:val="single"/>
        </w:rPr>
      </w:pPr>
    </w:p>
    <w:p w14:paraId="0817EAC4" w14:textId="77777777" w:rsidR="00B11AAE" w:rsidRPr="00BD44B6" w:rsidRDefault="00B11AAE" w:rsidP="00B11AAE">
      <w:pPr>
        <w:pStyle w:val="Body1"/>
        <w:spacing w:after="0"/>
        <w:rPr>
          <w:rFonts w:asciiTheme="minorHAnsi" w:hAnsiTheme="minorHAnsi"/>
          <w:b/>
          <w:color w:val="auto"/>
          <w:sz w:val="24"/>
          <w:szCs w:val="24"/>
          <w:u w:val="single"/>
        </w:rPr>
      </w:pPr>
      <w:r w:rsidRPr="00BD44B6">
        <w:rPr>
          <w:rFonts w:asciiTheme="minorHAnsi" w:hAnsiTheme="minorHAnsi"/>
          <w:b/>
          <w:color w:val="auto"/>
          <w:sz w:val="24"/>
          <w:szCs w:val="24"/>
          <w:u w:val="single"/>
        </w:rPr>
        <w:t>How to Read and interpret a Student Progress Report</w:t>
      </w:r>
    </w:p>
    <w:p w14:paraId="189621A5" w14:textId="77777777" w:rsidR="00B11AAE" w:rsidRPr="00BD44B6" w:rsidRDefault="00B11AAE" w:rsidP="00B11AAE">
      <w:pPr>
        <w:pStyle w:val="Body1"/>
        <w:spacing w:after="0"/>
        <w:rPr>
          <w:rFonts w:asciiTheme="minorHAnsi" w:hAnsiTheme="minorHAnsi"/>
          <w:color w:val="auto"/>
          <w:sz w:val="24"/>
          <w:szCs w:val="24"/>
        </w:rPr>
      </w:pPr>
    </w:p>
    <w:p w14:paraId="52957282" w14:textId="77777777" w:rsidR="00B11AAE" w:rsidRPr="00BD44B6" w:rsidRDefault="00B11AAE" w:rsidP="00B11AAE">
      <w:pPr>
        <w:pStyle w:val="Body1"/>
        <w:spacing w:after="0"/>
        <w:rPr>
          <w:rFonts w:asciiTheme="minorHAnsi" w:hAnsiTheme="minorHAnsi"/>
          <w:color w:val="auto"/>
          <w:sz w:val="24"/>
          <w:szCs w:val="24"/>
        </w:rPr>
      </w:pPr>
      <w:r w:rsidRPr="00BD44B6">
        <w:rPr>
          <w:rFonts w:asciiTheme="minorHAnsi" w:hAnsiTheme="minorHAnsi"/>
          <w:color w:val="auto"/>
          <w:sz w:val="24"/>
          <w:szCs w:val="24"/>
        </w:rPr>
        <w:t xml:space="preserve">There is a graph for each subject area test your child took. There is an individual graph for each subject area tested.  The first set of bars on the graph is for the first testing session that your child participated </w:t>
      </w:r>
      <w:proofErr w:type="gramStart"/>
      <w:r w:rsidRPr="00BD44B6">
        <w:rPr>
          <w:rFonts w:asciiTheme="minorHAnsi" w:hAnsiTheme="minorHAnsi"/>
          <w:color w:val="auto"/>
          <w:sz w:val="24"/>
          <w:szCs w:val="24"/>
        </w:rPr>
        <w:t>in</w:t>
      </w:r>
      <w:proofErr w:type="gramEnd"/>
      <w:r w:rsidRPr="00BD44B6">
        <w:rPr>
          <w:rFonts w:asciiTheme="minorHAnsi" w:hAnsiTheme="minorHAnsi"/>
          <w:color w:val="auto"/>
          <w:sz w:val="24"/>
          <w:szCs w:val="24"/>
        </w:rPr>
        <w:t xml:space="preserve"> and the subsequent sets of bars are for subsequent testing sessions. Each testing session is designated by</w:t>
      </w:r>
      <w:r>
        <w:rPr>
          <w:rFonts w:asciiTheme="minorHAnsi" w:hAnsiTheme="minorHAnsi"/>
          <w:color w:val="auto"/>
          <w:sz w:val="24"/>
          <w:szCs w:val="24"/>
        </w:rPr>
        <w:t xml:space="preserve"> a letter (F=fall, W=winter, S=</w:t>
      </w:r>
      <w:r w:rsidRPr="00BD44B6">
        <w:rPr>
          <w:rFonts w:asciiTheme="minorHAnsi" w:hAnsiTheme="minorHAnsi"/>
          <w:color w:val="auto"/>
          <w:sz w:val="24"/>
          <w:szCs w:val="24"/>
        </w:rPr>
        <w:t xml:space="preserve">spring) followed by the year.  </w:t>
      </w:r>
    </w:p>
    <w:p w14:paraId="4A56CE93" w14:textId="77777777" w:rsidR="00B11AAE" w:rsidRPr="00BD44B6" w:rsidRDefault="00B11AAE" w:rsidP="00B11AAE">
      <w:pPr>
        <w:pStyle w:val="Body1"/>
        <w:spacing w:after="0"/>
        <w:rPr>
          <w:rFonts w:asciiTheme="minorHAnsi" w:hAnsiTheme="minorHAnsi"/>
          <w:color w:val="auto"/>
          <w:sz w:val="24"/>
          <w:szCs w:val="24"/>
        </w:rPr>
      </w:pPr>
    </w:p>
    <w:p w14:paraId="7F3FC613" w14:textId="77777777" w:rsidR="00B11AAE" w:rsidRPr="00BD44B6" w:rsidRDefault="00B11AAE" w:rsidP="00B11AAE">
      <w:pPr>
        <w:pStyle w:val="Body1"/>
        <w:spacing w:after="0"/>
        <w:rPr>
          <w:rFonts w:asciiTheme="minorHAnsi" w:hAnsiTheme="minorHAnsi"/>
          <w:color w:val="auto"/>
          <w:sz w:val="24"/>
          <w:szCs w:val="24"/>
        </w:rPr>
      </w:pPr>
      <w:r w:rsidRPr="00BD44B6">
        <w:rPr>
          <w:rFonts w:asciiTheme="minorHAnsi" w:hAnsiTheme="minorHAnsi"/>
          <w:color w:val="auto"/>
          <w:sz w:val="24"/>
          <w:szCs w:val="24"/>
        </w:rPr>
        <w:t xml:space="preserve">Within each set of bars, the first bar is your child's </w:t>
      </w:r>
      <w:r w:rsidRPr="00BD44B6">
        <w:rPr>
          <w:rFonts w:asciiTheme="minorHAnsi" w:hAnsiTheme="minorHAnsi"/>
          <w:b/>
          <w:color w:val="auto"/>
          <w:sz w:val="24"/>
          <w:szCs w:val="24"/>
        </w:rPr>
        <w:t>RIT score</w:t>
      </w:r>
      <w:r w:rsidRPr="00BD44B6">
        <w:rPr>
          <w:rFonts w:asciiTheme="minorHAnsi" w:hAnsiTheme="minorHAnsi"/>
          <w:color w:val="auto"/>
          <w:sz w:val="24"/>
          <w:szCs w:val="24"/>
        </w:rPr>
        <w:t xml:space="preserve">.  The second bar is the district average for all students in your child's grade and the third bar is for the national norm derived from random sampling of all schools nationally who participate in NWEA assessments.  </w:t>
      </w:r>
    </w:p>
    <w:p w14:paraId="4C9EBD97" w14:textId="77777777" w:rsidR="00B11AAE" w:rsidRPr="00BD44B6" w:rsidRDefault="00B11AAE" w:rsidP="00B11AAE">
      <w:pPr>
        <w:pStyle w:val="Body1"/>
        <w:spacing w:after="0"/>
        <w:rPr>
          <w:rFonts w:asciiTheme="minorHAnsi" w:hAnsiTheme="minorHAnsi"/>
          <w:color w:val="auto"/>
          <w:sz w:val="24"/>
          <w:szCs w:val="24"/>
        </w:rPr>
      </w:pPr>
    </w:p>
    <w:p w14:paraId="00DC18E9" w14:textId="77777777" w:rsidR="00B11AAE" w:rsidRPr="00BD44B6" w:rsidRDefault="00B11AAE" w:rsidP="00B11AAE">
      <w:pPr>
        <w:pStyle w:val="Body1"/>
        <w:spacing w:after="0"/>
        <w:rPr>
          <w:rFonts w:asciiTheme="minorHAnsi" w:hAnsiTheme="minorHAnsi"/>
          <w:color w:val="auto"/>
          <w:sz w:val="24"/>
          <w:szCs w:val="24"/>
        </w:rPr>
      </w:pPr>
      <w:r w:rsidRPr="00BD44B6">
        <w:rPr>
          <w:rFonts w:asciiTheme="minorHAnsi" w:hAnsiTheme="minorHAnsi"/>
          <w:color w:val="auto"/>
          <w:sz w:val="24"/>
          <w:szCs w:val="24"/>
        </w:rPr>
        <w:t xml:space="preserve">Underneath each subject bar graph there are additional </w:t>
      </w:r>
      <w:r w:rsidR="0038152B">
        <w:rPr>
          <w:rFonts w:asciiTheme="minorHAnsi" w:hAnsiTheme="minorHAnsi"/>
          <w:color w:val="auto"/>
          <w:sz w:val="24"/>
          <w:szCs w:val="24"/>
        </w:rPr>
        <w:t>sub-</w:t>
      </w:r>
      <w:r w:rsidRPr="00BD44B6">
        <w:rPr>
          <w:rFonts w:asciiTheme="minorHAnsi" w:hAnsiTheme="minorHAnsi"/>
          <w:color w:val="auto"/>
          <w:sz w:val="24"/>
          <w:szCs w:val="24"/>
        </w:rPr>
        <w:t xml:space="preserve">scores for each </w:t>
      </w:r>
      <w:r w:rsidR="0038152B">
        <w:rPr>
          <w:rFonts w:asciiTheme="minorHAnsi" w:hAnsiTheme="minorHAnsi"/>
          <w:color w:val="auto"/>
          <w:sz w:val="24"/>
          <w:szCs w:val="24"/>
        </w:rPr>
        <w:t xml:space="preserve">subject. </w:t>
      </w:r>
      <w:r w:rsidRPr="00BD44B6">
        <w:rPr>
          <w:rFonts w:asciiTheme="minorHAnsi" w:hAnsiTheme="minorHAnsi"/>
          <w:color w:val="auto"/>
          <w:sz w:val="24"/>
          <w:szCs w:val="24"/>
        </w:rPr>
        <w:t>The last bar on each graph</w:t>
      </w:r>
      <w:r w:rsidR="00BF5E71">
        <w:rPr>
          <w:rFonts w:asciiTheme="minorHAnsi" w:hAnsiTheme="minorHAnsi"/>
          <w:color w:val="auto"/>
          <w:sz w:val="24"/>
          <w:szCs w:val="24"/>
        </w:rPr>
        <w:t>,</w:t>
      </w:r>
      <w:r w:rsidRPr="00BD44B6">
        <w:rPr>
          <w:rFonts w:asciiTheme="minorHAnsi" w:hAnsiTheme="minorHAnsi"/>
          <w:color w:val="auto"/>
          <w:sz w:val="24"/>
          <w:szCs w:val="24"/>
        </w:rPr>
        <w:t xml:space="preserve"> shown partially shaded</w:t>
      </w:r>
      <w:r w:rsidR="00BF5E71">
        <w:rPr>
          <w:rFonts w:asciiTheme="minorHAnsi" w:hAnsiTheme="minorHAnsi"/>
          <w:color w:val="auto"/>
          <w:sz w:val="24"/>
          <w:szCs w:val="24"/>
        </w:rPr>
        <w:t>,</w:t>
      </w:r>
      <w:r w:rsidRPr="00BD44B6">
        <w:rPr>
          <w:rFonts w:asciiTheme="minorHAnsi" w:hAnsiTheme="minorHAnsi"/>
          <w:color w:val="auto"/>
          <w:sz w:val="24"/>
          <w:szCs w:val="24"/>
        </w:rPr>
        <w:t xml:space="preserve"> will be a growth projection for your child.  At the top of the page the length of time for the growth projection is identified. </w:t>
      </w:r>
    </w:p>
    <w:p w14:paraId="16B447F6" w14:textId="77777777" w:rsidR="00B11AAE" w:rsidRPr="00BD44B6" w:rsidRDefault="00B11AAE" w:rsidP="00B11AAE">
      <w:pPr>
        <w:pStyle w:val="Body1"/>
        <w:spacing w:after="0"/>
        <w:rPr>
          <w:rFonts w:asciiTheme="minorHAnsi" w:hAnsiTheme="minorHAnsi"/>
          <w:color w:val="auto"/>
          <w:sz w:val="24"/>
          <w:szCs w:val="24"/>
        </w:rPr>
      </w:pPr>
    </w:p>
    <w:p w14:paraId="1D396D61" w14:textId="77777777" w:rsidR="00B11AAE" w:rsidRPr="00BD44B6" w:rsidRDefault="00B11AAE" w:rsidP="00B11AAE">
      <w:pPr>
        <w:pStyle w:val="Body1"/>
        <w:spacing w:after="0"/>
        <w:rPr>
          <w:rFonts w:asciiTheme="minorHAnsi" w:hAnsiTheme="minorHAnsi"/>
          <w:sz w:val="24"/>
          <w:szCs w:val="24"/>
        </w:rPr>
      </w:pPr>
      <w:r w:rsidRPr="00BD44B6">
        <w:rPr>
          <w:rFonts w:asciiTheme="minorHAnsi" w:hAnsiTheme="minorHAnsi"/>
          <w:color w:val="auto"/>
          <w:sz w:val="24"/>
          <w:szCs w:val="24"/>
        </w:rPr>
        <w:t xml:space="preserve">In the box </w:t>
      </w:r>
      <w:proofErr w:type="gramStart"/>
      <w:r w:rsidRPr="00BD44B6">
        <w:rPr>
          <w:rFonts w:asciiTheme="minorHAnsi" w:hAnsiTheme="minorHAnsi"/>
          <w:color w:val="auto"/>
          <w:sz w:val="24"/>
          <w:szCs w:val="24"/>
        </w:rPr>
        <w:t>at</w:t>
      </w:r>
      <w:proofErr w:type="gramEnd"/>
      <w:r w:rsidRPr="00BD44B6">
        <w:rPr>
          <w:rFonts w:asciiTheme="minorHAnsi" w:hAnsiTheme="minorHAnsi"/>
          <w:color w:val="auto"/>
          <w:sz w:val="24"/>
          <w:szCs w:val="24"/>
        </w:rPr>
        <w:t xml:space="preserve"> the right</w:t>
      </w:r>
      <w:r>
        <w:rPr>
          <w:rFonts w:asciiTheme="minorHAnsi" w:hAnsiTheme="minorHAnsi"/>
          <w:color w:val="auto"/>
          <w:sz w:val="24"/>
          <w:szCs w:val="24"/>
        </w:rPr>
        <w:t>,</w:t>
      </w:r>
      <w:r w:rsidRPr="00BD44B6">
        <w:rPr>
          <w:rFonts w:asciiTheme="minorHAnsi" w:hAnsiTheme="minorHAnsi"/>
          <w:color w:val="auto"/>
          <w:sz w:val="24"/>
          <w:szCs w:val="24"/>
        </w:rPr>
        <w:t xml:space="preserve"> it will also give you a Percentile range for your child.  The number in the middle of this range is your child's percentile rank. The percentile indicates the percentage of students (nationally) who had a RIT score less than or equal to your child's score according to the most recent NWEA RIT Scale Norms</w:t>
      </w:r>
      <w:r w:rsidRPr="00BD44B6">
        <w:rPr>
          <w:rFonts w:asciiTheme="minorHAnsi" w:hAnsiTheme="minorHAnsi"/>
          <w:sz w:val="24"/>
          <w:szCs w:val="24"/>
        </w:rPr>
        <w:t xml:space="preserve"> study</w:t>
      </w:r>
      <w:r w:rsidR="00BF5E71">
        <w:rPr>
          <w:rFonts w:asciiTheme="minorHAnsi" w:hAnsiTheme="minorHAnsi"/>
          <w:sz w:val="24"/>
          <w:szCs w:val="24"/>
        </w:rPr>
        <w:t xml:space="preserve"> (2011)</w:t>
      </w:r>
      <w:r>
        <w:rPr>
          <w:rFonts w:asciiTheme="minorHAnsi" w:hAnsiTheme="minorHAnsi"/>
          <w:sz w:val="24"/>
          <w:szCs w:val="24"/>
        </w:rPr>
        <w:t xml:space="preserve"> for students across the country in your child’s same grade</w:t>
      </w:r>
      <w:r w:rsidRPr="00BD44B6">
        <w:rPr>
          <w:rFonts w:asciiTheme="minorHAnsi" w:hAnsiTheme="minorHAnsi"/>
          <w:sz w:val="24"/>
          <w:szCs w:val="24"/>
        </w:rPr>
        <w:t>.</w:t>
      </w:r>
    </w:p>
    <w:p w14:paraId="3F25EC61" w14:textId="77777777" w:rsidR="00B11AAE" w:rsidRPr="00BD44B6" w:rsidRDefault="00B11AAE" w:rsidP="00B11AAE">
      <w:pPr>
        <w:pStyle w:val="Body1"/>
        <w:spacing w:after="0"/>
        <w:rPr>
          <w:rFonts w:asciiTheme="minorHAnsi" w:hAnsiTheme="minorHAnsi"/>
          <w:sz w:val="24"/>
          <w:szCs w:val="24"/>
        </w:rPr>
      </w:pPr>
    </w:p>
    <w:p w14:paraId="2CEA2808" w14:textId="77777777" w:rsidR="00B11AAE" w:rsidRPr="00BD44B6" w:rsidRDefault="00B11AAE" w:rsidP="00B11AAE">
      <w:pPr>
        <w:pStyle w:val="Body1"/>
        <w:spacing w:after="0"/>
        <w:rPr>
          <w:rFonts w:asciiTheme="minorHAnsi" w:hAnsiTheme="minorHAnsi"/>
          <w:sz w:val="24"/>
          <w:szCs w:val="24"/>
        </w:rPr>
      </w:pPr>
      <w:r w:rsidRPr="00BD44B6">
        <w:rPr>
          <w:rFonts w:asciiTheme="minorHAnsi" w:hAnsiTheme="minorHAnsi"/>
          <w:sz w:val="24"/>
          <w:szCs w:val="24"/>
        </w:rPr>
        <w:t>Under the reading graph you will see a Lexile range for your child.  This indicates the complexity of the text based on the words and sent</w:t>
      </w:r>
      <w:r w:rsidR="00BF5E71">
        <w:rPr>
          <w:rFonts w:asciiTheme="minorHAnsi" w:hAnsiTheme="minorHAnsi"/>
          <w:sz w:val="24"/>
          <w:szCs w:val="24"/>
        </w:rPr>
        <w:t>ence</w:t>
      </w:r>
      <w:r w:rsidRPr="00BD44B6">
        <w:rPr>
          <w:rFonts w:asciiTheme="minorHAnsi" w:hAnsiTheme="minorHAnsi"/>
          <w:sz w:val="24"/>
          <w:szCs w:val="24"/>
        </w:rPr>
        <w:t xml:space="preserve"> length that is appropriate for your child at this time.  Lexile range can be used with online resources to identify appropriately challenging books, magazines</w:t>
      </w:r>
      <w:r w:rsidR="00BF5E71">
        <w:rPr>
          <w:rFonts w:asciiTheme="minorHAnsi" w:hAnsiTheme="minorHAnsi"/>
          <w:sz w:val="24"/>
          <w:szCs w:val="24"/>
        </w:rPr>
        <w:t>,</w:t>
      </w:r>
      <w:r w:rsidRPr="00BD44B6">
        <w:rPr>
          <w:rFonts w:asciiTheme="minorHAnsi" w:hAnsiTheme="minorHAnsi"/>
          <w:sz w:val="24"/>
          <w:szCs w:val="24"/>
        </w:rPr>
        <w:t xml:space="preserve"> and other reading materials for your child.  </w:t>
      </w:r>
      <w:r w:rsidR="00E06CAD">
        <w:rPr>
          <w:rFonts w:asciiTheme="minorHAnsi" w:hAnsiTheme="minorHAnsi"/>
          <w:sz w:val="24"/>
          <w:szCs w:val="24"/>
        </w:rPr>
        <w:t>(</w:t>
      </w:r>
      <w:r w:rsidRPr="00BD44B6">
        <w:rPr>
          <w:rFonts w:asciiTheme="minorHAnsi" w:hAnsiTheme="minorHAnsi"/>
          <w:sz w:val="24"/>
          <w:szCs w:val="24"/>
        </w:rPr>
        <w:t>Lexile is a trademark of MetaMetrics, Inc.</w:t>
      </w:r>
      <w:r w:rsidR="00E06CAD">
        <w:rPr>
          <w:rFonts w:asciiTheme="minorHAnsi" w:hAnsiTheme="minorHAnsi"/>
          <w:sz w:val="24"/>
          <w:szCs w:val="24"/>
        </w:rPr>
        <w:t>)</w:t>
      </w:r>
      <w:r w:rsidRPr="00BD44B6">
        <w:rPr>
          <w:rFonts w:asciiTheme="minorHAnsi" w:hAnsiTheme="minorHAnsi"/>
          <w:sz w:val="24"/>
          <w:szCs w:val="24"/>
        </w:rPr>
        <w:t xml:space="preserve">  If you visit the website </w:t>
      </w:r>
      <w:hyperlink r:id="rId8" w:history="1">
        <w:r w:rsidRPr="00E86AED">
          <w:rPr>
            <w:rStyle w:val="Hyperlink"/>
            <w:rFonts w:asciiTheme="minorHAnsi" w:hAnsiTheme="minorHAnsi"/>
            <w:b/>
            <w:color w:val="C00000"/>
            <w:sz w:val="24"/>
            <w:szCs w:val="24"/>
            <w:u w:val="single"/>
          </w:rPr>
          <w:t>www.lexile.com</w:t>
        </w:r>
      </w:hyperlink>
      <w:r>
        <w:t>,</w:t>
      </w:r>
      <w:r w:rsidRPr="00BD44B6">
        <w:rPr>
          <w:rFonts w:asciiTheme="minorHAnsi" w:hAnsiTheme="minorHAnsi"/>
          <w:sz w:val="24"/>
          <w:szCs w:val="24"/>
        </w:rPr>
        <w:t xml:space="preserve"> you can enter your child's Lexile range and it will give you a list of books your child is ready to read at this time. Lexile levels are also commonly listed on books at book fairs or scholastic book orders.  </w:t>
      </w:r>
    </w:p>
    <w:p w14:paraId="2E0E9486" w14:textId="77777777" w:rsidR="00B11AAE" w:rsidRPr="00BD44B6" w:rsidRDefault="00B11AAE" w:rsidP="00B11AAE">
      <w:pPr>
        <w:pStyle w:val="Body1"/>
        <w:spacing w:after="0"/>
        <w:rPr>
          <w:rFonts w:asciiTheme="minorHAnsi" w:hAnsiTheme="minorHAnsi"/>
          <w:sz w:val="24"/>
          <w:szCs w:val="24"/>
        </w:rPr>
      </w:pPr>
    </w:p>
    <w:p w14:paraId="00649573" w14:textId="77777777" w:rsidR="00B11AAE" w:rsidRPr="00BD44B6" w:rsidRDefault="00B11AAE" w:rsidP="00B11AAE">
      <w:pPr>
        <w:pStyle w:val="Body1"/>
        <w:rPr>
          <w:rFonts w:asciiTheme="minorHAnsi" w:hAnsiTheme="minorHAnsi"/>
          <w:b/>
          <w:sz w:val="24"/>
          <w:szCs w:val="24"/>
          <w:u w:val="single"/>
        </w:rPr>
      </w:pPr>
      <w:r w:rsidRPr="00222267">
        <w:rPr>
          <w:rFonts w:asciiTheme="minorHAnsi" w:hAnsiTheme="minorHAnsi"/>
          <w:b/>
          <w:sz w:val="24"/>
          <w:szCs w:val="24"/>
          <w:u w:val="single"/>
        </w:rPr>
        <w:t>For more information on resources for parents</w:t>
      </w:r>
      <w:r w:rsidRPr="00BD44B6">
        <w:rPr>
          <w:rFonts w:asciiTheme="minorHAnsi" w:hAnsiTheme="minorHAnsi"/>
          <w:sz w:val="24"/>
          <w:szCs w:val="24"/>
        </w:rPr>
        <w:t xml:space="preserve">, download the </w:t>
      </w:r>
      <w:r w:rsidRPr="00BD44B6">
        <w:rPr>
          <w:rFonts w:asciiTheme="minorHAnsi" w:hAnsiTheme="minorHAnsi"/>
          <w:b/>
          <w:i/>
          <w:sz w:val="24"/>
          <w:szCs w:val="24"/>
        </w:rPr>
        <w:t>Parent Toolkit</w:t>
      </w:r>
      <w:r w:rsidR="00222267">
        <w:rPr>
          <w:rFonts w:asciiTheme="minorHAnsi" w:hAnsiTheme="minorHAnsi"/>
          <w:sz w:val="24"/>
          <w:szCs w:val="24"/>
        </w:rPr>
        <w:t xml:space="preserve"> found on your school website.</w:t>
      </w:r>
    </w:p>
    <w:p w14:paraId="2DC61C2B" w14:textId="77777777" w:rsidR="00B11AAE" w:rsidRPr="00D350A4" w:rsidRDefault="00B11AAE" w:rsidP="00DF7007">
      <w:pPr>
        <w:spacing w:after="0"/>
        <w:rPr>
          <w:rFonts w:cs="Times New Roman"/>
          <w:sz w:val="20"/>
          <w:szCs w:val="20"/>
        </w:rPr>
      </w:pPr>
    </w:p>
    <w:sectPr w:rsidR="00B11AAE" w:rsidRPr="00D350A4" w:rsidSect="009B3A2E">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9B83" w14:textId="77777777" w:rsidR="00052F8C" w:rsidRDefault="00052F8C" w:rsidP="007C213E">
      <w:pPr>
        <w:spacing w:after="0"/>
      </w:pPr>
      <w:r>
        <w:separator/>
      </w:r>
    </w:p>
  </w:endnote>
  <w:endnote w:type="continuationSeparator" w:id="0">
    <w:p w14:paraId="3ACCAD65" w14:textId="77777777" w:rsidR="00052F8C" w:rsidRDefault="00052F8C" w:rsidP="007C21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1492" w14:textId="77777777" w:rsidR="007C213E" w:rsidRDefault="007C213E" w:rsidP="005B4110">
    <w:pPr>
      <w:jc w:val="both"/>
      <w:rPr>
        <w:rFonts w:ascii="Arial" w:hAnsi="Arial" w:cs="Arial"/>
        <w:b/>
        <w:bCs/>
        <w:sz w:val="10"/>
      </w:rPr>
    </w:pPr>
    <w:r w:rsidRPr="007C213E">
      <w:rPr>
        <w:rFonts w:ascii="Times New Roman" w:hAnsi="Times New Roman" w:cs="Times New Roman"/>
        <w:b/>
        <w:bCs/>
        <w:sz w:val="10"/>
        <w:u w:val="single"/>
      </w:rPr>
      <w:t>NOTICE OF NONDISCRIMINATION</w:t>
    </w:r>
    <w:r w:rsidRPr="007C213E">
      <w:rPr>
        <w:rFonts w:ascii="Times New Roman" w:hAnsi="Times New Roman" w:cs="Times New Roman"/>
        <w:b/>
        <w:bCs/>
        <w:sz w:val="10"/>
      </w:rPr>
      <w:t xml:space="preserve"> It is the policy of Chippewa Valley Schools not to discriminate </w:t>
    </w:r>
    <w:proofErr w:type="gramStart"/>
    <w:r w:rsidRPr="007C213E">
      <w:rPr>
        <w:rFonts w:ascii="Times New Roman" w:hAnsi="Times New Roman" w:cs="Times New Roman"/>
        <w:b/>
        <w:bCs/>
        <w:sz w:val="10"/>
      </w:rPr>
      <w:t>on the basis of</w:t>
    </w:r>
    <w:proofErr w:type="gramEnd"/>
    <w:r w:rsidRPr="007C213E">
      <w:rPr>
        <w:rFonts w:ascii="Times New Roman" w:hAnsi="Times New Roman" w:cs="Times New Roman"/>
        <w:b/>
        <w:bCs/>
        <w:sz w:val="10"/>
      </w:rPr>
      <w:t xml:space="preserve"> race, color, religion, national origin or ancestry, gender, age, disability, height, weight or marital</w:t>
    </w:r>
    <w:r>
      <w:rPr>
        <w:rFonts w:ascii="Arial" w:hAnsi="Arial" w:cs="Arial"/>
        <w:b/>
        <w:bCs/>
        <w:sz w:val="10"/>
      </w:rPr>
      <w:t xml:space="preserve"> </w:t>
    </w:r>
    <w:r w:rsidRPr="007C213E">
      <w:rPr>
        <w:rFonts w:ascii="Times New Roman" w:hAnsi="Times New Roman" w:cs="Times New Roman"/>
        <w:b/>
        <w:bCs/>
        <w:sz w:val="10"/>
      </w:rPr>
      <w:t>status in its programs, services, activities, or employment. Inquiries related to nondiscrimination policies should be directed to: Civil Rights Coordinator, Assistant Superintendent of Human Resources, Chippewa Valley Schools Administration, 19120 Cass Avenue, Clinton Township, MI 48038 Phone: 586-723-2090 / Nondiscrimination inquiries related to disability should be directed to: Section 504 Coordinator, Director of Special Services, (same address) Phone: 586-723-2180</w:t>
    </w:r>
    <w:r w:rsidR="00941031">
      <w:rPr>
        <w:rFonts w:ascii="Times New Roman" w:hAnsi="Times New Roman" w:cs="Times New Roman"/>
        <w:b/>
        <w:bCs/>
        <w:sz w:val="10"/>
      </w:rPr>
      <w:tab/>
    </w:r>
    <w:r w:rsidR="00941031">
      <w:rPr>
        <w:rFonts w:ascii="Times New Roman" w:hAnsi="Times New Roman" w:cs="Times New Roman"/>
        <w:b/>
        <w:bCs/>
        <w:sz w:val="10"/>
      </w:rPr>
      <w:tab/>
    </w:r>
    <w:r w:rsidR="00FC5FA9">
      <w:rPr>
        <w:rFonts w:ascii="Times New Roman" w:hAnsi="Times New Roman" w:cs="Times New Roman"/>
        <w:b/>
        <w:bCs/>
        <w:sz w:val="10"/>
      </w:rPr>
      <w:tab/>
    </w:r>
    <w:r w:rsidR="00FC5FA9">
      <w:rPr>
        <w:rFonts w:ascii="Times New Roman" w:hAnsi="Times New Roman" w:cs="Times New Roman"/>
        <w:b/>
        <w:bCs/>
        <w:sz w:val="10"/>
      </w:rPr>
      <w:tab/>
    </w:r>
    <w:r w:rsidR="00FC5FA9">
      <w:rPr>
        <w:rFonts w:ascii="Times New Roman" w:hAnsi="Times New Roman" w:cs="Times New Roman"/>
        <w:b/>
        <w:bCs/>
        <w:sz w:val="10"/>
      </w:rPr>
      <w:tab/>
    </w:r>
    <w:r w:rsidR="00FC5FA9">
      <w:rPr>
        <w:rFonts w:ascii="Times New Roman" w:hAnsi="Times New Roman" w:cs="Times New Roman"/>
        <w:b/>
        <w:bCs/>
        <w:sz w:val="10"/>
      </w:rPr>
      <w:tab/>
    </w:r>
    <w:r w:rsidR="00FC5FA9">
      <w:rPr>
        <w:rFonts w:ascii="Times New Roman" w:hAnsi="Times New Roman" w:cs="Times New Roman"/>
        <w:b/>
        <w:bCs/>
        <w:sz w:val="10"/>
      </w:rPr>
      <w:tab/>
    </w:r>
    <w:r w:rsidR="00FC5FA9">
      <w:rPr>
        <w:rFonts w:ascii="Times New Roman" w:hAnsi="Times New Roman" w:cs="Times New Roman"/>
        <w:b/>
        <w:bCs/>
        <w:sz w:val="10"/>
      </w:rPr>
      <w:tab/>
    </w:r>
    <w:r w:rsidR="00FC5FA9">
      <w:rPr>
        <w:rFonts w:ascii="Times New Roman" w:hAnsi="Times New Roman" w:cs="Times New Roman"/>
        <w:b/>
        <w:bCs/>
        <w:sz w:val="10"/>
      </w:rPr>
      <w:tab/>
    </w:r>
    <w:r w:rsidR="00FC5FA9">
      <w:rPr>
        <w:rFonts w:ascii="Times New Roman" w:hAnsi="Times New Roman" w:cs="Times New Roman"/>
        <w:b/>
        <w:bCs/>
        <w:sz w:val="10"/>
      </w:rPr>
      <w:tab/>
    </w:r>
    <w:r w:rsidR="00FC5FA9">
      <w:rPr>
        <w:rFonts w:ascii="Times New Roman" w:hAnsi="Times New Roman" w:cs="Times New Roman"/>
        <w:b/>
        <w:bCs/>
        <w:sz w:val="10"/>
      </w:rPr>
      <w:tab/>
    </w:r>
    <w:r w:rsidR="00FC5FA9">
      <w:rPr>
        <w:rFonts w:ascii="Times New Roman" w:hAnsi="Times New Roman" w:cs="Times New Roman"/>
        <w:b/>
        <w:bCs/>
        <w:sz w:val="10"/>
      </w:rPr>
      <w:fldChar w:fldCharType="begin"/>
    </w:r>
    <w:r w:rsidR="00FC5FA9">
      <w:rPr>
        <w:rFonts w:ascii="Times New Roman" w:hAnsi="Times New Roman" w:cs="Times New Roman"/>
        <w:b/>
        <w:bCs/>
        <w:sz w:val="10"/>
      </w:rPr>
      <w:instrText xml:space="preserve"> DATE \@ "M/d/yyyy" </w:instrText>
    </w:r>
    <w:r w:rsidR="00FC5FA9">
      <w:rPr>
        <w:rFonts w:ascii="Times New Roman" w:hAnsi="Times New Roman" w:cs="Times New Roman"/>
        <w:b/>
        <w:bCs/>
        <w:sz w:val="10"/>
      </w:rPr>
      <w:fldChar w:fldCharType="separate"/>
    </w:r>
    <w:r w:rsidR="00E86AED">
      <w:rPr>
        <w:rFonts w:ascii="Times New Roman" w:hAnsi="Times New Roman" w:cs="Times New Roman"/>
        <w:b/>
        <w:bCs/>
        <w:noProof/>
        <w:sz w:val="10"/>
      </w:rPr>
      <w:t>1/5/2023</w:t>
    </w:r>
    <w:r w:rsidR="00FC5FA9">
      <w:rPr>
        <w:rFonts w:ascii="Times New Roman" w:hAnsi="Times New Roman" w:cs="Times New Roman"/>
        <w:b/>
        <w:bCs/>
        <w:sz w:val="10"/>
      </w:rPr>
      <w:fldChar w:fldCharType="end"/>
    </w:r>
    <w:r w:rsidR="00941031">
      <w:rPr>
        <w:rFonts w:ascii="Times New Roman" w:hAnsi="Times New Roman" w:cs="Times New Roman"/>
        <w:b/>
        <w:bCs/>
        <w:sz w:val="10"/>
      </w:rPr>
      <w:tab/>
    </w:r>
    <w:r w:rsidR="00941031">
      <w:rPr>
        <w:rFonts w:ascii="Times New Roman" w:hAnsi="Times New Roman" w:cs="Times New Roman"/>
        <w:b/>
        <w:bCs/>
        <w:sz w:val="10"/>
      </w:rPr>
      <w:tab/>
    </w:r>
    <w:r w:rsidR="00941031">
      <w:rPr>
        <w:rFonts w:ascii="Times New Roman" w:hAnsi="Times New Roman" w:cs="Times New Roman"/>
        <w:b/>
        <w:bCs/>
        <w:sz w:val="10"/>
      </w:rPr>
      <w:tab/>
    </w:r>
    <w:r w:rsidR="00941031">
      <w:rPr>
        <w:rFonts w:ascii="Times New Roman" w:hAnsi="Times New Roman" w:cs="Times New Roman"/>
        <w:b/>
        <w:bCs/>
        <w:sz w:val="10"/>
      </w:rPr>
      <w:tab/>
    </w:r>
    <w:r w:rsidR="00941031">
      <w:rPr>
        <w:rFonts w:ascii="Times New Roman" w:hAnsi="Times New Roman" w:cs="Times New Roman"/>
        <w:b/>
        <w:bCs/>
        <w:sz w:val="10"/>
      </w:rPr>
      <w:tab/>
    </w:r>
    <w:r w:rsidR="00941031">
      <w:rPr>
        <w:rFonts w:ascii="Times New Roman" w:hAnsi="Times New Roman" w:cs="Times New Roman"/>
        <w:b/>
        <w:bCs/>
        <w:sz w:val="10"/>
      </w:rPr>
      <w:tab/>
    </w:r>
    <w:r w:rsidR="00941031">
      <w:rPr>
        <w:rFonts w:ascii="Times New Roman" w:hAnsi="Times New Roman" w:cs="Times New Roman"/>
        <w:b/>
        <w:bCs/>
        <w:sz w:val="10"/>
      </w:rPr>
      <w:tab/>
    </w:r>
    <w:r w:rsidR="00941031">
      <w:rPr>
        <w:rFonts w:ascii="Times New Roman" w:hAnsi="Times New Roman" w:cs="Times New Roman"/>
        <w:b/>
        <w:bCs/>
        <w:sz w:val="10"/>
      </w:rPr>
      <w:tab/>
    </w:r>
    <w:r w:rsidR="00941031">
      <w:rPr>
        <w:rFonts w:ascii="Times New Roman" w:hAnsi="Times New Roman" w:cs="Times New Roman"/>
        <w:b/>
        <w:bCs/>
        <w:sz w:val="10"/>
      </w:rPr>
      <w:tab/>
    </w:r>
  </w:p>
  <w:p w14:paraId="4E6AFC8E" w14:textId="77777777" w:rsidR="005B4110" w:rsidRPr="005B4110" w:rsidRDefault="005B4110" w:rsidP="005B4110">
    <w:pPr>
      <w:jc w:val="both"/>
      <w:rPr>
        <w:rFonts w:ascii="Times New Roman" w:hAnsi="Times New Roman" w:cs="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042E" w14:textId="77777777" w:rsidR="00052F8C" w:rsidRDefault="00052F8C" w:rsidP="007C213E">
      <w:pPr>
        <w:spacing w:after="0"/>
      </w:pPr>
      <w:r>
        <w:separator/>
      </w:r>
    </w:p>
  </w:footnote>
  <w:footnote w:type="continuationSeparator" w:id="0">
    <w:p w14:paraId="785235C7" w14:textId="77777777" w:rsidR="00052F8C" w:rsidRDefault="00052F8C" w:rsidP="007C213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3E"/>
    <w:rsid w:val="00020AA3"/>
    <w:rsid w:val="00052F8C"/>
    <w:rsid w:val="00054164"/>
    <w:rsid w:val="00064044"/>
    <w:rsid w:val="00066C23"/>
    <w:rsid w:val="000A7D06"/>
    <w:rsid w:val="000E16F0"/>
    <w:rsid w:val="000F04C0"/>
    <w:rsid w:val="00151592"/>
    <w:rsid w:val="00167705"/>
    <w:rsid w:val="001A3EF5"/>
    <w:rsid w:val="001E376C"/>
    <w:rsid w:val="0020595D"/>
    <w:rsid w:val="00222267"/>
    <w:rsid w:val="002C6429"/>
    <w:rsid w:val="002D3A9A"/>
    <w:rsid w:val="0038152B"/>
    <w:rsid w:val="003F13F9"/>
    <w:rsid w:val="0043105E"/>
    <w:rsid w:val="004B1261"/>
    <w:rsid w:val="005204BE"/>
    <w:rsid w:val="005631B8"/>
    <w:rsid w:val="005736FF"/>
    <w:rsid w:val="00574885"/>
    <w:rsid w:val="005B4110"/>
    <w:rsid w:val="005C3935"/>
    <w:rsid w:val="0064738B"/>
    <w:rsid w:val="006F351C"/>
    <w:rsid w:val="00750572"/>
    <w:rsid w:val="007C082D"/>
    <w:rsid w:val="007C213E"/>
    <w:rsid w:val="007F728F"/>
    <w:rsid w:val="00827677"/>
    <w:rsid w:val="00863ADC"/>
    <w:rsid w:val="008A6645"/>
    <w:rsid w:val="008C13DE"/>
    <w:rsid w:val="008E7A9B"/>
    <w:rsid w:val="00910C04"/>
    <w:rsid w:val="00941031"/>
    <w:rsid w:val="00970994"/>
    <w:rsid w:val="009B3A2E"/>
    <w:rsid w:val="00A05216"/>
    <w:rsid w:val="00AB0A7B"/>
    <w:rsid w:val="00AB6D1B"/>
    <w:rsid w:val="00B11AAE"/>
    <w:rsid w:val="00B509E7"/>
    <w:rsid w:val="00B74C3A"/>
    <w:rsid w:val="00BA0314"/>
    <w:rsid w:val="00BD2051"/>
    <w:rsid w:val="00BF5E71"/>
    <w:rsid w:val="00C00914"/>
    <w:rsid w:val="00C772D1"/>
    <w:rsid w:val="00D350A4"/>
    <w:rsid w:val="00DB4D9F"/>
    <w:rsid w:val="00DD03A3"/>
    <w:rsid w:val="00DD7603"/>
    <w:rsid w:val="00DF7007"/>
    <w:rsid w:val="00E05442"/>
    <w:rsid w:val="00E06CAD"/>
    <w:rsid w:val="00E86AED"/>
    <w:rsid w:val="00EB7129"/>
    <w:rsid w:val="00F21342"/>
    <w:rsid w:val="00F71CEA"/>
    <w:rsid w:val="00FB07CB"/>
    <w:rsid w:val="00FC5FA9"/>
    <w:rsid w:val="00FD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696B1"/>
  <w15:docId w15:val="{41623388-48A7-4CBD-A8A8-8C634C18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21342"/>
    <w:pPr>
      <w:spacing w:after="0"/>
    </w:pPr>
    <w:rPr>
      <w:rFonts w:ascii="Times" w:eastAsiaTheme="majorEastAsia" w:hAnsi="Times" w:cstheme="majorBidi"/>
      <w:sz w:val="20"/>
      <w:szCs w:val="20"/>
    </w:rPr>
  </w:style>
  <w:style w:type="paragraph" w:styleId="EnvelopeAddress">
    <w:name w:val="envelope address"/>
    <w:basedOn w:val="Normal"/>
    <w:uiPriority w:val="99"/>
    <w:semiHidden/>
    <w:unhideWhenUsed/>
    <w:rsid w:val="00F21342"/>
    <w:pPr>
      <w:framePr w:w="7920" w:h="1980" w:hRule="exact" w:hSpace="180" w:wrap="auto" w:hAnchor="page" w:xAlign="center" w:yAlign="bottom"/>
      <w:spacing w:after="0"/>
      <w:ind w:left="2880"/>
    </w:pPr>
    <w:rPr>
      <w:rFonts w:ascii="Times" w:eastAsiaTheme="majorEastAsia" w:hAnsi="Times" w:cstheme="majorBidi"/>
      <w:sz w:val="24"/>
      <w:szCs w:val="24"/>
    </w:rPr>
  </w:style>
  <w:style w:type="table" w:styleId="TableGrid">
    <w:name w:val="Table Grid"/>
    <w:basedOn w:val="TableNormal"/>
    <w:uiPriority w:val="59"/>
    <w:rsid w:val="007C213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C213E"/>
    <w:pPr>
      <w:tabs>
        <w:tab w:val="center" w:pos="4680"/>
        <w:tab w:val="right" w:pos="9360"/>
      </w:tabs>
      <w:spacing w:after="0"/>
    </w:pPr>
  </w:style>
  <w:style w:type="character" w:customStyle="1" w:styleId="HeaderChar">
    <w:name w:val="Header Char"/>
    <w:basedOn w:val="DefaultParagraphFont"/>
    <w:link w:val="Header"/>
    <w:uiPriority w:val="99"/>
    <w:rsid w:val="007C213E"/>
  </w:style>
  <w:style w:type="paragraph" w:styleId="Footer">
    <w:name w:val="footer"/>
    <w:basedOn w:val="Normal"/>
    <w:link w:val="FooterChar"/>
    <w:uiPriority w:val="99"/>
    <w:unhideWhenUsed/>
    <w:rsid w:val="007C213E"/>
    <w:pPr>
      <w:tabs>
        <w:tab w:val="center" w:pos="4680"/>
        <w:tab w:val="right" w:pos="9360"/>
      </w:tabs>
      <w:spacing w:after="0"/>
    </w:pPr>
  </w:style>
  <w:style w:type="character" w:customStyle="1" w:styleId="FooterChar">
    <w:name w:val="Footer Char"/>
    <w:basedOn w:val="DefaultParagraphFont"/>
    <w:link w:val="Footer"/>
    <w:uiPriority w:val="99"/>
    <w:rsid w:val="007C213E"/>
  </w:style>
  <w:style w:type="paragraph" w:styleId="BalloonText">
    <w:name w:val="Balloon Text"/>
    <w:basedOn w:val="Normal"/>
    <w:link w:val="BalloonTextChar"/>
    <w:uiPriority w:val="99"/>
    <w:semiHidden/>
    <w:unhideWhenUsed/>
    <w:rsid w:val="00A052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216"/>
    <w:rPr>
      <w:rFonts w:ascii="Tahoma" w:hAnsi="Tahoma" w:cs="Tahoma"/>
      <w:sz w:val="16"/>
      <w:szCs w:val="16"/>
    </w:rPr>
  </w:style>
  <w:style w:type="paragraph" w:customStyle="1" w:styleId="Body">
    <w:name w:val="Body"/>
    <w:rsid w:val="00750572"/>
    <w:pPr>
      <w:spacing w:after="0"/>
    </w:pPr>
    <w:rPr>
      <w:rFonts w:ascii="Arial Unicode MS" w:eastAsia="Arial Unicode MS" w:hAnsi="Arial Unicode MS" w:cs="Arial Unicode MS"/>
      <w:color w:val="000000"/>
    </w:rPr>
  </w:style>
  <w:style w:type="paragraph" w:customStyle="1" w:styleId="Body1">
    <w:name w:val="Body 1"/>
    <w:rsid w:val="00B11AAE"/>
    <w:pPr>
      <w:outlineLvl w:val="0"/>
    </w:pPr>
    <w:rPr>
      <w:rFonts w:ascii="Helvetica" w:eastAsia="Arial Unicode MS" w:hAnsi="Helvetica" w:cs="Times New Roman"/>
      <w:color w:val="000000"/>
      <w:szCs w:val="20"/>
      <w:u w:color="000000"/>
    </w:rPr>
  </w:style>
  <w:style w:type="character" w:styleId="Hyperlink">
    <w:name w:val="Hyperlink"/>
    <w:rsid w:val="00B11AAE"/>
    <w:rPr>
      <w:rFonts w:ascii="Arial" w:eastAsia="Arial Unicode MS" w:hAnsi="Arial"/>
      <w:color w:val="668100"/>
      <w:sz w:val="22"/>
      <w:u w:color="668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7890">
      <w:bodyDiv w:val="1"/>
      <w:marLeft w:val="0"/>
      <w:marRight w:val="0"/>
      <w:marTop w:val="0"/>
      <w:marBottom w:val="0"/>
      <w:divBdr>
        <w:top w:val="none" w:sz="0" w:space="0" w:color="auto"/>
        <w:left w:val="none" w:sz="0" w:space="0" w:color="auto"/>
        <w:bottom w:val="none" w:sz="0" w:space="0" w:color="auto"/>
        <w:right w:val="none" w:sz="0" w:space="0" w:color="auto"/>
      </w:divBdr>
    </w:div>
    <w:div w:id="358161764">
      <w:bodyDiv w:val="1"/>
      <w:marLeft w:val="0"/>
      <w:marRight w:val="0"/>
      <w:marTop w:val="0"/>
      <w:marBottom w:val="0"/>
      <w:divBdr>
        <w:top w:val="none" w:sz="0" w:space="0" w:color="auto"/>
        <w:left w:val="none" w:sz="0" w:space="0" w:color="auto"/>
        <w:bottom w:val="none" w:sz="0" w:space="0" w:color="auto"/>
        <w:right w:val="none" w:sz="0" w:space="0" w:color="auto"/>
      </w:divBdr>
    </w:div>
    <w:div w:id="113680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ile.com" TargetMode="External"/><Relationship Id="rId3" Type="http://schemas.openxmlformats.org/officeDocument/2006/relationships/webSettings" Target="webSettings.xml"/><Relationship Id="rId7" Type="http://schemas.openxmlformats.org/officeDocument/2006/relationships/hyperlink" Target="mailto:kvoss02@cvs.k12.mi.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2016-17 Parent Letter</vt:lpstr>
    </vt:vector>
  </TitlesOfParts>
  <Company>Chippewa Valley Schools</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NWEA Parent Letter</dc:title>
  <dc:subject/>
  <dc:creator>CVS</dc:creator>
  <cp:keywords/>
  <dc:description/>
  <cp:lastModifiedBy>Paula Whisman</cp:lastModifiedBy>
  <cp:revision>3</cp:revision>
  <cp:lastPrinted>2014-09-24T19:11:00Z</cp:lastPrinted>
  <dcterms:created xsi:type="dcterms:W3CDTF">2023-01-05T16:11:00Z</dcterms:created>
  <dcterms:modified xsi:type="dcterms:W3CDTF">2023-01-05T16:12:00Z</dcterms:modified>
</cp:coreProperties>
</file>